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96F0A" w14:textId="77777777" w:rsidR="007A7ADA" w:rsidRDefault="007A7ADA" w:rsidP="007A7ADA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УТВЕРЖДАЮ:</w:t>
      </w:r>
    </w:p>
    <w:p w14:paraId="0D55C62D" w14:textId="77777777" w:rsidR="007A7ADA" w:rsidRDefault="007A7ADA" w:rsidP="007A7ADA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МБДОУ д/с №30 «Звездочка»</w:t>
      </w:r>
    </w:p>
    <w:p w14:paraId="2EA06345" w14:textId="77777777" w:rsidR="007A7ADA" w:rsidRDefault="007A7ADA" w:rsidP="007A7ADA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В.Г.Курбанова</w:t>
      </w:r>
      <w:proofErr w:type="spellEnd"/>
      <w:proofErr w:type="gramEnd"/>
    </w:p>
    <w:p w14:paraId="46929783" w14:textId="77777777" w:rsidR="007A7ADA" w:rsidRDefault="007A7ADA" w:rsidP="007A7ADA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№167 от 13.09.2021 г.</w:t>
      </w:r>
    </w:p>
    <w:p w14:paraId="00CB5C0D" w14:textId="77777777" w:rsidR="007A7ADA" w:rsidRDefault="007A7ADA" w:rsidP="007A7ADA">
      <w:pPr>
        <w:spacing w:after="0" w:line="389" w:lineRule="atLeast"/>
        <w:rPr>
          <w:rFonts w:ascii="Arial" w:eastAsia="Times New Roman" w:hAnsi="Arial" w:cs="Arial"/>
          <w:bCs/>
          <w:color w:val="1E2120"/>
          <w:sz w:val="18"/>
          <w:szCs w:val="18"/>
          <w:lang w:eastAsia="ru-RU"/>
        </w:rPr>
      </w:pPr>
    </w:p>
    <w:p w14:paraId="1C28B67C" w14:textId="5912414B" w:rsidR="00691806" w:rsidRDefault="00691806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60ED6EFD" w14:textId="7C8A0FB2" w:rsidR="00691806" w:rsidRDefault="007A7ADA" w:rsidP="007A7ADA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                                        </w:t>
      </w:r>
      <w:r w:rsidR="0034330A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="0034330A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</w:r>
      <w:r w:rsidR="00CE170A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           </w:t>
      </w:r>
      <w:r w:rsidR="0034330A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о мерах пожарной безопасности на пищеблоке </w:t>
      </w:r>
    </w:p>
    <w:p w14:paraId="0FC7C5BE" w14:textId="77777777" w:rsidR="00691806" w:rsidRDefault="0034330A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детского сада</w:t>
      </w:r>
    </w:p>
    <w:p w14:paraId="7DF9B7BA" w14:textId="39DE0970" w:rsidR="00691806" w:rsidRDefault="0034330A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(ИПБ – 0</w:t>
      </w:r>
      <w:r w:rsidR="00295D9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14:paraId="700A5321" w14:textId="77777777" w:rsidR="00691806" w:rsidRDefault="00691806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723FCDE" w14:textId="77777777" w:rsidR="00691806" w:rsidRDefault="0034330A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пожарной безопасности.</w:t>
      </w:r>
    </w:p>
    <w:p w14:paraId="1AA8AF6F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1.1. Настоящая инструкция о мерах пожарной безопасности на пищеблоке (кухне) ДОУ (детского сада) разработана на основании Федерального Закона РФ от 22.07.2008г №123-ФЗ «Технический регламент о требованиях пожарной безопасности»; Приказа МЧС РФ №645 от 12.12.2007г "Об утверждении норм пожарной безопасности "Обучение мерам пожарной безопасности работников организаций" (в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от 22.06.2010г); Федерального Закона от 21.12.1994г №69-ФЗ «О пожарной безопасности» с изменениями на 23 июня 2016 г; Постановления Правительства РФ от 25.04.2012г №390 «О противопожарном режиме» с изменениями на 6 апреля 2016г.</w:t>
      </w:r>
    </w:p>
    <w:p w14:paraId="545F068C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Инструкция устанавливает основные требования пожарной безопасности для сотрудников, работающих в пищеблоке дошкольного общеобразовательного учреждения в соответствии с действующими Правилами противопожарного режима в Российской Федерации, а также нормативными документами по пожарной безопасности.</w:t>
      </w:r>
    </w:p>
    <w:p w14:paraId="5C8AFECD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Работники пищеблока детского сада допускаются к работе после ознакомления с инструкцией о мерах пожарной безопасности на пищеблоке ДОУ, прохождения противопожарного инструктажа.</w:t>
      </w:r>
    </w:p>
    <w:p w14:paraId="5B5DE56C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Сотрудники пищеблока обязаны соблюдать правила пожарной безопасности, которые утверждены в установленном порядке, а также соблюдать и поддерживать противопожарный режим в помещениях пищеблока (кухни) ДОУ.</w:t>
      </w:r>
    </w:p>
    <w:p w14:paraId="3C37501A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Двери помещений пищеблока дошкольного учебного заведения при пребывании в них работников могут запираться лишь на внутренние запоры, которые легко открываются.</w:t>
      </w:r>
    </w:p>
    <w:p w14:paraId="3108D68E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Ответственным за пожарную безопасность на пищеблоке детского сада является кладовщик.</w:t>
      </w:r>
    </w:p>
    <w:p w14:paraId="3B1BC8A6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1.7. Лица, которые виновны в нарушении инструкции по пожарной безопасности на пищеблоке ДОУ, действующих правил пожарной безопасности на пищеблоке ДОУ, несут уголовную, административную, дисциплинарную или иную ответственность в соответствии с действующим законодательством.</w:t>
      </w:r>
    </w:p>
    <w:p w14:paraId="33ED5196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1.8. Работники пищеблока обязаны:</w:t>
      </w:r>
    </w:p>
    <w:p w14:paraId="325FB3B2" w14:textId="77777777" w:rsidR="00691806" w:rsidRDefault="0034330A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строго соблюдать требования пожарной безопасности, поддерживать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противопожарный режим в соответствии с существующими требованиями Правил пожарной безопасности в Российской Федерации;</w:t>
      </w:r>
    </w:p>
    <w:p w14:paraId="1C7D8317" w14:textId="77777777" w:rsidR="00691806" w:rsidRDefault="0034330A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выполнять необходимые меры предосторожности использовании технологического электрооборудования, при пользовании предметами бытовой химии, проведении работ с легковоспламеняющимися (ЛВЖ) и горючими (ГЖ) жидкостями, другими опасными в пожарном отношении веществами и имеющимся оборудованием;</w:t>
      </w:r>
    </w:p>
    <w:p w14:paraId="161AD184" w14:textId="77777777" w:rsidR="00691806" w:rsidRDefault="0034330A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не допускать хранения горючих материалов, отходов, упаковок и контейнеров в помещениях пищеблока дошкольной образовательной организации и на путях эвакуации;</w:t>
      </w:r>
    </w:p>
    <w:p w14:paraId="1DE4655C" w14:textId="77777777" w:rsidR="00691806" w:rsidRDefault="0034330A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содержать в надлежащей чистоте и исправном состоянии технологическое электрооборудование;</w:t>
      </w:r>
    </w:p>
    <w:p w14:paraId="5E113AEF" w14:textId="77777777" w:rsidR="00691806" w:rsidRDefault="0034330A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знать и соблюдать инструкцию о мерах пожарной безопасности на складе продуктов ДОУ;</w:t>
      </w:r>
    </w:p>
    <w:p w14:paraId="560ECBB9" w14:textId="77777777" w:rsidR="00691806" w:rsidRDefault="0034330A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знать правила и порядок вызова пожарной охраны, экстренной эвакуации;</w:t>
      </w:r>
    </w:p>
    <w:p w14:paraId="10AA5D70" w14:textId="77777777" w:rsidR="00691806" w:rsidRDefault="0034330A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уметь пользоваться имеющимися первичными средствами пожаротушения.</w:t>
      </w:r>
    </w:p>
    <w:p w14:paraId="72CF545F" w14:textId="77777777" w:rsidR="00691806" w:rsidRDefault="0069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16E4B3AE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1.9. В целях обеспечения пожарной безопасности на пищеблоке ДОУ категорически запрещается:</w:t>
      </w:r>
    </w:p>
    <w:p w14:paraId="5ECDD4BA" w14:textId="77777777" w:rsidR="00691806" w:rsidRDefault="0034330A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курить и пользоваться открытым огнем;</w:t>
      </w:r>
    </w:p>
    <w:p w14:paraId="1966DE75" w14:textId="77777777" w:rsidR="00691806" w:rsidRDefault="0034330A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технологическое электрооборудование в условиях, которые не соответствуют рекомендациям (инструкциям) предприятий-изготовителей, или имеют неисправности, способные привести к пожару, а также эксплуатировать провода и кабели с поврежденной или потерявшей защитные свойства изоляцией;</w:t>
      </w:r>
    </w:p>
    <w:p w14:paraId="1A70DDC9" w14:textId="77777777" w:rsidR="00691806" w:rsidRDefault="0034330A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пользоваться поврежденными рубильниками, выключателями, а также розетками.</w:t>
      </w:r>
    </w:p>
    <w:p w14:paraId="76F93318" w14:textId="77777777" w:rsidR="00691806" w:rsidRDefault="0034330A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нестандартные (самодельные) электронагревательные и осветительные приборы;</w:t>
      </w:r>
    </w:p>
    <w:p w14:paraId="512A2012" w14:textId="77777777" w:rsidR="00691806" w:rsidRDefault="0034330A">
      <w:pPr>
        <w:pStyle w:val="af9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оставлять без присмотра, уходя из помещений пищеблока детского сада, включенными в сеть имеющееся технологическое оборудование, электронагревательные, электроосветительные приборы.</w:t>
      </w:r>
    </w:p>
    <w:p w14:paraId="581D3239" w14:textId="77777777" w:rsidR="00691806" w:rsidRDefault="0034330A">
      <w:pPr>
        <w:pStyle w:val="af9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Также, работники пищеблока должны строго соблюдать инструкцию о мерах пожарной безопасности на пищеблоке детского сада, уметь пользоваться первичными средствами пожаротушения.</w:t>
      </w:r>
    </w:p>
    <w:p w14:paraId="731C8CD2" w14:textId="77777777" w:rsidR="00691806" w:rsidRDefault="00691806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9534582" w14:textId="77777777" w:rsidR="00691806" w:rsidRDefault="0034330A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Требования пожарной безопасности перед началом работы на пищеблоке</w:t>
      </w:r>
    </w:p>
    <w:p w14:paraId="7A9E5162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Внимательно проверить работу освещения на пищеблоке ДОУ, все светильники должны иметь защитные плафоны.</w:t>
      </w:r>
    </w:p>
    <w:p w14:paraId="26A50F8B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Осуществить визуальную проверку исправности розеток, сетевых шнуров питания электрооборудования, заземления.</w:t>
      </w:r>
    </w:p>
    <w:p w14:paraId="2552138D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Убедиться в работоспособности вытяжной вентиляции на пищеблоке.</w:t>
      </w:r>
    </w:p>
    <w:p w14:paraId="58C4C9B5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Проверить отсутствие влаги на полу и наличие диэлектрических (резиновых) ковриков возле имеющегося технологического электрооборудования.</w:t>
      </w:r>
    </w:p>
    <w:p w14:paraId="107B1B85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Выполнить проверку наличия огнетушителей, других средств пожаротушения, аптечки.</w:t>
      </w:r>
    </w:p>
    <w:p w14:paraId="5DDB6CF8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2.6. Убедиться в отсутствии захламленности выходов для экстренной эвакуации из пищеблока ДОУ.</w:t>
      </w:r>
    </w:p>
    <w:p w14:paraId="45F05403" w14:textId="77777777" w:rsidR="00691806" w:rsidRDefault="00691806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FD3E2D7" w14:textId="77777777" w:rsidR="00691806" w:rsidRDefault="0034330A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пожарной безопасности во время работы на пищеблоке ДОУ</w:t>
      </w:r>
    </w:p>
    <w:p w14:paraId="6EB20D39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Бережно относиться к технологическому электрооборудованию пищеблока детского сада: не опрокидывать его, устанавливать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губительной для него влаги.</w:t>
      </w:r>
    </w:p>
    <w:p w14:paraId="3FB2299C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При прекращении подачи тока во время работы с технологическим электрооборудованием или в перерыве работы, необходимо отсоединить его от электросети.</w:t>
      </w:r>
    </w:p>
    <w:p w14:paraId="30F320B6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Лицам, использующим технологическое электрооборудование, запрещается:</w:t>
      </w:r>
    </w:p>
    <w:p w14:paraId="7A3AB430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разбирать и заниматься ремонтом самостоятельно (самого оборудования, проводов и т. д.);</w:t>
      </w:r>
    </w:p>
    <w:p w14:paraId="391F9FFB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держаться за провод в процессе работы оборудования;</w:t>
      </w:r>
    </w:p>
    <w:p w14:paraId="0D49347B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хранить и складывать рядом, либо на электрическое оборудование для приготовления пищи различные посторонние предметы, прихватки, деревянные лопатки для перемешивания, упаковки от продуктов и пр.</w:t>
      </w:r>
    </w:p>
    <w:p w14:paraId="4C6F136C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электрооборудование в условиях, которые не соответствуют рекомендациям (инструкциям) предприятий-изготовителей, или имеют неисправности, способные привести к пожару, а также использовать провода и кабели с поврежденной, либо потерявшей защитные свойства изоляцией;</w:t>
      </w:r>
    </w:p>
    <w:p w14:paraId="5C48EDAD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пользоваться рубильниками,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электроустановочными</w:t>
      </w:r>
      <w:proofErr w:type="spell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изделиями, розетками, имеющими повреждения;</w:t>
      </w:r>
    </w:p>
    <w:p w14:paraId="74D2DEB6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электроплиты, электрочайники и прочие электронагревательные приборы без подставок из негорючих материалов;</w:t>
      </w:r>
    </w:p>
    <w:p w14:paraId="58B6D64A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нестандартные (самодельные) электронагревательные приборы, использовать некалиброванные плавкие вставки или другие аппараты защиты от перегрузки и короткого замыкания, изготовленные самостоятельно;</w:t>
      </w:r>
    </w:p>
    <w:p w14:paraId="7947BD8E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включать нагрев жарочной ванны фритюрницы, когда в ней отсутствует жир;</w:t>
      </w:r>
    </w:p>
    <w:p w14:paraId="503FE746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оборудование, имеющее неисправный датчик реле температуры и др.;</w:t>
      </w:r>
    </w:p>
    <w:p w14:paraId="3E98377B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оставлять включенными электроплиты, жарочные шкафы и тому подобное после окончания процесса приготовления;</w:t>
      </w:r>
    </w:p>
    <w:p w14:paraId="7095355C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сливать из жарочных ванн и сковород горячий жир;</w:t>
      </w:r>
    </w:p>
    <w:p w14:paraId="272CF5CC" w14:textId="77777777" w:rsidR="00691806" w:rsidRDefault="0034330A">
      <w:pPr>
        <w:pStyle w:val="af9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охлаждать водой жарочную поверхность применяемого оборудования.</w:t>
      </w:r>
    </w:p>
    <w:p w14:paraId="02DE51D4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При попадании влаги на электрооборудование следует немедленно произвести выключение его от электросети. Влагу необходимо собирать мягкой салфеткой, затем дать возможность влаге окончательно высохнуть. Только потом можно осуществить включение в сеть.</w:t>
      </w:r>
    </w:p>
    <w:p w14:paraId="25F5E6C4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Нельзя оставлять без присмотра работающее технологическое электрооборудование.</w:t>
      </w:r>
    </w:p>
    <w:p w14:paraId="65A2C23F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3.6. При эксплуатации электрических плит для приготовления, необходимо:</w:t>
      </w:r>
    </w:p>
    <w:p w14:paraId="3002E1F3" w14:textId="77777777" w:rsidR="00691806" w:rsidRDefault="0034330A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заливать масло в сковороды до того, как включится нагрев;</w:t>
      </w:r>
    </w:p>
    <w:p w14:paraId="79A2F2CD" w14:textId="77777777" w:rsidR="00691806" w:rsidRDefault="0034330A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соблюдать крайнюю осторожность во избежание разбрызгивания масла и попадания его капель на горячие поверхности оборудования;</w:t>
      </w:r>
    </w:p>
    <w:p w14:paraId="7B49A645" w14:textId="77777777" w:rsidR="00691806" w:rsidRDefault="0034330A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своевременно выключать электроплиты или переводить их на меньшую мощность при случившемся перегреве;</w:t>
      </w:r>
    </w:p>
    <w:p w14:paraId="537C9263" w14:textId="77777777" w:rsidR="00691806" w:rsidRDefault="0034330A">
      <w:pPr>
        <w:pStyle w:val="af9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незамедлительно отключать жарочные аппараты при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чадении</w:t>
      </w:r>
      <w:proofErr w:type="spell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масла, потому что может последовать воспламенение продукта.</w:t>
      </w:r>
    </w:p>
    <w:p w14:paraId="6D08BA67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3.7. В процессе эксплуатации электрического оборудования не стоит допускать возможность повреждения сетевого шнура и нарушения его контактов в вилке, нарушения заземления.</w:t>
      </w:r>
    </w:p>
    <w:p w14:paraId="02E3E47A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3.8. При эксплуатации технологического оборудования соблюдайте требования инструкции по пожарной безопасности на пищеблоке ДОУ, а также инструкции по охране труда при работе с конкретным оборудованием.</w:t>
      </w:r>
    </w:p>
    <w:p w14:paraId="7BC0D4E3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3.9. При появлении признаков ухудшения изоляции (пощипывании при касании к металлическим частям) важно немедленно отключить от электросети электрооборудование.</w:t>
      </w:r>
    </w:p>
    <w:p w14:paraId="2FB40DFE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3.10. В случае, если на пищеблоке дошкольной образовательной организации появится характерный запах гари, дыма, жженой изоляции, все работы в данном помещении (помещениях) должны быть тут же прекращены, незамедлительно должен быть поставлен в известность заведующий детского сада или дежурный администратор, приняты необходимые меры к установлению и устранению причин пожарной опасности (с обязательным привлечением квалифицированных специалистов).</w:t>
      </w:r>
    </w:p>
    <w:p w14:paraId="298987B1" w14:textId="77777777" w:rsidR="00691806" w:rsidRDefault="00691806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1C27508B" w14:textId="77777777" w:rsidR="00691806" w:rsidRDefault="0034330A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безопасности в аварийных ситуациях.</w:t>
      </w:r>
    </w:p>
    <w:p w14:paraId="2B49A3AA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4.1. При возникновении пожара на пищеблоке ДОУ или его признаков необходимо немедленно сообщить об этом в пожарную часть по телефону 01.</w:t>
      </w:r>
    </w:p>
    <w:p w14:paraId="431868F4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4.2. Принять срочные меры к эвакуации людей, выключить вытяжную вентиляцию и приступить к самостоятельному тушению пожара с обязательным соблюдением мер личной безопасности. Для тушения следует использовать огнетушители.</w:t>
      </w:r>
    </w:p>
    <w:p w14:paraId="1A7F3B53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4.3. Необходимо воздержаться от открытия окон и дверей, а также не разбивать стекол. Покидая помещение пищеблока, нужно закрыть окна и двери, чтобы поток свежего воздуха не способствовал быстрому распространению огня.</w:t>
      </w:r>
    </w:p>
    <w:p w14:paraId="1E139B19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4.4. Немедленно произвести оповещение как можно большего числа работников о пожаре и сообщить о нем заведующему дошкольным образовательным учреждением, а при невозможности – дежурному администратору.</w:t>
      </w:r>
    </w:p>
    <w:p w14:paraId="7131CD8B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4.5. При последующем развитии событий следует руководствоваться указаниями заведующего детского сада или должностного лица, которое заменяет его.</w:t>
      </w:r>
    </w:p>
    <w:p w14:paraId="1EA747EE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4.6. При возгорании одежды надо попытаться сбросить ее. Если этого сделать не удается, следует упасть на пол и, перекатываясь, сбить пламя; можно накрыть горящую одежду куском плотной ткани, облиться водой, но ни в коем случае не бежать, так как бег только усилит интенсивность горения.</w:t>
      </w:r>
    </w:p>
    <w:p w14:paraId="127F47CF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4.7. При наступлении признаков удушья необходимо лечь на пол и как можно быстрее ползти к выходу.</w:t>
      </w:r>
    </w:p>
    <w:p w14:paraId="37F29B94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4.8. Горящее электрооборудование, которое находится под напряжением; нужно тушить углекислотными или порошковыми огнетушителями. Необходимо помнить, что все огнетушители работают очень непродолжительное время: пенные – 60-80 секунд, углекислотные – 25-45 секунд, порошковые – 10-15 секунд. Следовательно, приводить их в действие следует непосредственно возле очага пожара. Использовать воду для тушения возгорания категорически запрещается.</w:t>
      </w:r>
    </w:p>
    <w:p w14:paraId="71474C43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4.9. При обнаружении оборванного электрического провода, который свисает или касается пола (земли), нельзя приближаться к нему, немедленно сообщить об этом администрации ДОУ, оставаться на месте и предупреждать других.</w:t>
      </w:r>
    </w:p>
    <w:p w14:paraId="57459BD4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4.10. В случае поражения электрическим током необходимо срочно осуществить отключение напряжения, а при невозможности пострадавшего необходимо любым из безопасных способов освободить от действия тока.</w:t>
      </w:r>
    </w:p>
    <w:p w14:paraId="2477E6AA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4.11. При освобождении пострадавшего от воздействия тока строго запрещается прикасаться к нему оголенными руками.</w:t>
      </w:r>
    </w:p>
    <w:p w14:paraId="26D8C8A6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4.12. Оказать пострадавшему человеку первую медицинскую помощь.</w:t>
      </w:r>
    </w:p>
    <w:p w14:paraId="65964751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4.13. О случившемся немедленно оповестить своего непосредственного руководителя.</w:t>
      </w:r>
    </w:p>
    <w:p w14:paraId="513AE569" w14:textId="77777777" w:rsidR="00691806" w:rsidRDefault="00691806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5B7FD811" w14:textId="77777777" w:rsidR="00691806" w:rsidRDefault="0034330A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пожарной безопасности по окончании работы на пищеблоке.</w:t>
      </w:r>
    </w:p>
    <w:p w14:paraId="5290E5BB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Выключить из сети все электрическое оборудование во всех помещениях пищеблока ДОУ, независимо от назначения, которые по окончании работ закрываются и не контролируются дежурным персоналом детского сада. Все электрические установки и электроприборы должны быть обесточены, исключение составляют дежурное и аварийное освещение, автоматические установки пожаротушения, пожарная и охранная сигнализация.</w:t>
      </w:r>
    </w:p>
    <w:p w14:paraId="1BCA23CF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Очистить используемое технологическое электрооборудование.</w:t>
      </w:r>
    </w:p>
    <w:p w14:paraId="34CC6CC1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Произвести выключение вытяжной вентиляции.</w:t>
      </w:r>
    </w:p>
    <w:p w14:paraId="2174F691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Закрыть все окна, выключить освещение, осуществить закрытие пищеблока.</w:t>
      </w:r>
    </w:p>
    <w:p w14:paraId="1F23D2F9" w14:textId="77777777" w:rsidR="00691806" w:rsidRDefault="0069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3C615A12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___________ (__________________)</w:t>
      </w:r>
    </w:p>
    <w:p w14:paraId="7DC9468B" w14:textId="77777777" w:rsidR="00691806" w:rsidRDefault="00691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2DA432D1" w14:textId="77777777" w:rsidR="00691806" w:rsidRDefault="003433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 «__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____20___г. ___________ (__________________)1. </w:t>
      </w:r>
    </w:p>
    <w:sectPr w:rsidR="0069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E396" w14:textId="77777777" w:rsidR="00914DEA" w:rsidRDefault="00914DEA">
      <w:pPr>
        <w:spacing w:after="0" w:line="240" w:lineRule="auto"/>
      </w:pPr>
      <w:r>
        <w:separator/>
      </w:r>
    </w:p>
  </w:endnote>
  <w:endnote w:type="continuationSeparator" w:id="0">
    <w:p w14:paraId="6E7C0A21" w14:textId="77777777" w:rsidR="00914DEA" w:rsidRDefault="0091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A16BD" w14:textId="77777777" w:rsidR="00914DEA" w:rsidRDefault="00914DEA">
      <w:pPr>
        <w:spacing w:after="0" w:line="240" w:lineRule="auto"/>
      </w:pPr>
      <w:r>
        <w:separator/>
      </w:r>
    </w:p>
  </w:footnote>
  <w:footnote w:type="continuationSeparator" w:id="0">
    <w:p w14:paraId="284D4B8B" w14:textId="77777777" w:rsidR="00914DEA" w:rsidRDefault="0091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8556B"/>
    <w:multiLevelType w:val="hybridMultilevel"/>
    <w:tmpl w:val="763087A0"/>
    <w:lvl w:ilvl="0" w:tplc="7688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3AE4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7C6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C7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E3B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02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C6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47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A9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045B"/>
    <w:multiLevelType w:val="hybridMultilevel"/>
    <w:tmpl w:val="73B4262E"/>
    <w:lvl w:ilvl="0" w:tplc="21C29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824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C6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A3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0C6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B4F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48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6B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0F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662B"/>
    <w:multiLevelType w:val="hybridMultilevel"/>
    <w:tmpl w:val="7720A010"/>
    <w:lvl w:ilvl="0" w:tplc="08727F2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D6120B94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75EEAA7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DA8826A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8562A632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454D2E4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DAA81BE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FFA86C0E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B57A9B9A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1966038D"/>
    <w:multiLevelType w:val="hybridMultilevel"/>
    <w:tmpl w:val="B7FE2D74"/>
    <w:lvl w:ilvl="0" w:tplc="4A283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260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E9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A1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21F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664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C9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2AA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EB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E1888"/>
    <w:multiLevelType w:val="hybridMultilevel"/>
    <w:tmpl w:val="B80651BC"/>
    <w:lvl w:ilvl="0" w:tplc="E8DCED9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8E8AE6EC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9F782D74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2F6E8F2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9DE7048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DD4A12EA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FA9025B2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71F2F018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D1C7C6E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0702564"/>
    <w:multiLevelType w:val="hybridMultilevel"/>
    <w:tmpl w:val="4F26FB88"/>
    <w:lvl w:ilvl="0" w:tplc="4DF4F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C6D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A5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C0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60C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44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06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25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8C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53D22"/>
    <w:multiLevelType w:val="hybridMultilevel"/>
    <w:tmpl w:val="001469FE"/>
    <w:lvl w:ilvl="0" w:tplc="B23C31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25B6448A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C0BA3F54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E1A86CF6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935248A2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D6680C24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820CF8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F17A65BE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B02287CE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24DD5DBE"/>
    <w:multiLevelType w:val="hybridMultilevel"/>
    <w:tmpl w:val="F5A8AE74"/>
    <w:lvl w:ilvl="0" w:tplc="1D9C710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A112AD36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7F1A70E8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DBAE0DE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69454A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92E27552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6D2CCEE4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9F121C70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F2C8BB2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5C53A4C"/>
    <w:multiLevelType w:val="hybridMultilevel"/>
    <w:tmpl w:val="75560094"/>
    <w:lvl w:ilvl="0" w:tplc="73EEE13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243A3BC2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D942674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8DCE9504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C805BD2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2DA2680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68506574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83164102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685E60A6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64C62"/>
    <w:multiLevelType w:val="hybridMultilevel"/>
    <w:tmpl w:val="15501EB4"/>
    <w:lvl w:ilvl="0" w:tplc="23DAE0AC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B16042CA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9F8687F8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9DB257F0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EC6481AE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8DF43720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B1AC460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2A36BBAE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B2BA240C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2FEB0251"/>
    <w:multiLevelType w:val="hybridMultilevel"/>
    <w:tmpl w:val="0CA8FCAC"/>
    <w:lvl w:ilvl="0" w:tplc="F9AA844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F828AA1E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AFA01FA4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490D7FE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BF12A28E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BB1CD806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F9EED5EE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9BB4DEDE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66A65734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32DC71FD"/>
    <w:multiLevelType w:val="hybridMultilevel"/>
    <w:tmpl w:val="6FCA2A5E"/>
    <w:lvl w:ilvl="0" w:tplc="B6FA2C0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3A068AF2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2027948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C507100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86AAD282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74A2D492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9B6E705C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FF4EF5E4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D984487A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366457AE"/>
    <w:multiLevelType w:val="hybridMultilevel"/>
    <w:tmpl w:val="D5F47E82"/>
    <w:lvl w:ilvl="0" w:tplc="D4F2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6A1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728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8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00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25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01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A5A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1AD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745E"/>
    <w:multiLevelType w:val="hybridMultilevel"/>
    <w:tmpl w:val="02A4A7BC"/>
    <w:lvl w:ilvl="0" w:tplc="41F23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467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C9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40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81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6E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00C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AA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E07C8"/>
    <w:multiLevelType w:val="hybridMultilevel"/>
    <w:tmpl w:val="70E2E960"/>
    <w:lvl w:ilvl="0" w:tplc="8482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ACA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C6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44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4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83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A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4F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4A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0EE0"/>
    <w:multiLevelType w:val="hybridMultilevel"/>
    <w:tmpl w:val="BCD484E4"/>
    <w:lvl w:ilvl="0" w:tplc="B2447F84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79C2706C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5046E106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291ED81A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E1CA91EE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BE1602EE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A956F7A2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99EED58C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E588E32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440068DA"/>
    <w:multiLevelType w:val="hybridMultilevel"/>
    <w:tmpl w:val="7292CC1E"/>
    <w:lvl w:ilvl="0" w:tplc="2062BB6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DCBCB6B0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94C476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69DEDBCA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83BEA4F2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F1635BA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8F787282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1CC9204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4004014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 w15:restartNumberingAfterBreak="0">
    <w:nsid w:val="4B151FE2"/>
    <w:multiLevelType w:val="hybridMultilevel"/>
    <w:tmpl w:val="D4EAC1F2"/>
    <w:lvl w:ilvl="0" w:tplc="F63856E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AC224720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6809414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53960F98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9B360368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CD8B3F6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7F543712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C504EF0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E4D2EE38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8" w15:restartNumberingAfterBreak="0">
    <w:nsid w:val="4C0948E4"/>
    <w:multiLevelType w:val="hybridMultilevel"/>
    <w:tmpl w:val="4B989AE4"/>
    <w:lvl w:ilvl="0" w:tplc="C508767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4494316A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AEA3746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310BCBE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476041C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1B9E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BE66DF5C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6E9248CC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6F20B6A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51C54B79"/>
    <w:multiLevelType w:val="hybridMultilevel"/>
    <w:tmpl w:val="5FD4DF48"/>
    <w:lvl w:ilvl="0" w:tplc="81EE2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6F06D3E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 w:tplc="66E8360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4D38E37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BC3E314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695C5558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8F4E4BFC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42441C8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00122264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B43525"/>
    <w:multiLevelType w:val="hybridMultilevel"/>
    <w:tmpl w:val="FA982706"/>
    <w:lvl w:ilvl="0" w:tplc="64BE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A84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0C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03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8F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EB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48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4A9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88B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E3690"/>
    <w:multiLevelType w:val="hybridMultilevel"/>
    <w:tmpl w:val="D1C4E316"/>
    <w:lvl w:ilvl="0" w:tplc="797C142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5FFCB9E6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5984E4A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F314E4CE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476F3D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C4B292AA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00C4D32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E416DCFC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184D576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567B6753"/>
    <w:multiLevelType w:val="hybridMultilevel"/>
    <w:tmpl w:val="52166C50"/>
    <w:lvl w:ilvl="0" w:tplc="D39468C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5922E384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D03C4C12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CE2CE614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4A861B2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E36B1C2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5B65D72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5A7A8864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EBCC9674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5C821EC8"/>
    <w:multiLevelType w:val="hybridMultilevel"/>
    <w:tmpl w:val="09E4B100"/>
    <w:lvl w:ilvl="0" w:tplc="F06E6B9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E4400B30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AE0CB0FE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9F30621A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E828CEC2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A62EDDD0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48A697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3A651C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4025A2A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61816540"/>
    <w:multiLevelType w:val="hybridMultilevel"/>
    <w:tmpl w:val="38D25242"/>
    <w:lvl w:ilvl="0" w:tplc="1C0E8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F28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EF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A4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E0B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067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01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49B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22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DB9"/>
    <w:multiLevelType w:val="hybridMultilevel"/>
    <w:tmpl w:val="674E7652"/>
    <w:lvl w:ilvl="0" w:tplc="BD8E9C9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BE3E06CE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60C6EB2E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FEFCB688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204D03A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DECCE55A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A261FA6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ACDCDFE2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72D241D4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653D0FB1"/>
    <w:multiLevelType w:val="hybridMultilevel"/>
    <w:tmpl w:val="50368820"/>
    <w:lvl w:ilvl="0" w:tplc="BA50361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9A5C26A2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6BB42FDC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669A8B2C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A73E7BE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754AFA9C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F286A824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801BE2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00634AA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65761AC5"/>
    <w:multiLevelType w:val="hybridMultilevel"/>
    <w:tmpl w:val="6AE09886"/>
    <w:lvl w:ilvl="0" w:tplc="B782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A88C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6E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A1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4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00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A8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E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08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E25A2"/>
    <w:multiLevelType w:val="hybridMultilevel"/>
    <w:tmpl w:val="BFACBFC8"/>
    <w:lvl w:ilvl="0" w:tplc="E29039E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D658A37E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C54211F6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7D2EBC90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59A81F5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176A410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692049CE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DBE8FF1E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EA822200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 w15:restartNumberingAfterBreak="0">
    <w:nsid w:val="68640468"/>
    <w:multiLevelType w:val="hybridMultilevel"/>
    <w:tmpl w:val="6BE8005A"/>
    <w:lvl w:ilvl="0" w:tplc="C20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848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0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61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3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A0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AF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A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A3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34C57"/>
    <w:multiLevelType w:val="hybridMultilevel"/>
    <w:tmpl w:val="DC66B090"/>
    <w:lvl w:ilvl="0" w:tplc="3AB0D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08B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A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40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E17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6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88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6B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44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F76BE"/>
    <w:multiLevelType w:val="hybridMultilevel"/>
    <w:tmpl w:val="3C9A2BD0"/>
    <w:lvl w:ilvl="0" w:tplc="460EDE16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84B6C59A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5E23CBA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F78509A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9A844E72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FDA68AA0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ADC4AD02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92B0F96E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9372E914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 w15:restartNumberingAfterBreak="0">
    <w:nsid w:val="71552182"/>
    <w:multiLevelType w:val="hybridMultilevel"/>
    <w:tmpl w:val="645C9F44"/>
    <w:lvl w:ilvl="0" w:tplc="A17A49C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B4A4F68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9D7AD904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F38A97DA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2468F3B0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43AC40A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62E68FCC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26E449C2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2CC4E9CC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78C902A3"/>
    <w:multiLevelType w:val="hybridMultilevel"/>
    <w:tmpl w:val="AAE47F04"/>
    <w:lvl w:ilvl="0" w:tplc="4B1ABCA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29DE8A26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B966DBC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64F0D468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27E613A0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58484BA0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A8B80872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77C65EBE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20F6DE72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7CDB41A2"/>
    <w:multiLevelType w:val="hybridMultilevel"/>
    <w:tmpl w:val="42562B82"/>
    <w:lvl w:ilvl="0" w:tplc="A7A62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D40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A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7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4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4AF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CA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87B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15FD7"/>
    <w:multiLevelType w:val="hybridMultilevel"/>
    <w:tmpl w:val="2CAE67C4"/>
    <w:lvl w:ilvl="0" w:tplc="27565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8270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22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1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A6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72E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A6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2C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6E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26"/>
  </w:num>
  <w:num w:numId="5">
    <w:abstractNumId w:val="10"/>
  </w:num>
  <w:num w:numId="6">
    <w:abstractNumId w:val="17"/>
  </w:num>
  <w:num w:numId="7">
    <w:abstractNumId w:val="21"/>
  </w:num>
  <w:num w:numId="8">
    <w:abstractNumId w:val="22"/>
  </w:num>
  <w:num w:numId="9">
    <w:abstractNumId w:val="25"/>
  </w:num>
  <w:num w:numId="10">
    <w:abstractNumId w:val="32"/>
  </w:num>
  <w:num w:numId="11">
    <w:abstractNumId w:val="15"/>
  </w:num>
  <w:num w:numId="12">
    <w:abstractNumId w:val="9"/>
  </w:num>
  <w:num w:numId="13">
    <w:abstractNumId w:val="2"/>
  </w:num>
  <w:num w:numId="14">
    <w:abstractNumId w:val="28"/>
  </w:num>
  <w:num w:numId="15">
    <w:abstractNumId w:val="7"/>
  </w:num>
  <w:num w:numId="16">
    <w:abstractNumId w:val="31"/>
  </w:num>
  <w:num w:numId="17">
    <w:abstractNumId w:val="33"/>
  </w:num>
  <w:num w:numId="18">
    <w:abstractNumId w:val="8"/>
  </w:num>
  <w:num w:numId="19">
    <w:abstractNumId w:val="11"/>
  </w:num>
  <w:num w:numId="20">
    <w:abstractNumId w:val="18"/>
  </w:num>
  <w:num w:numId="21">
    <w:abstractNumId w:val="0"/>
  </w:num>
  <w:num w:numId="22">
    <w:abstractNumId w:val="12"/>
  </w:num>
  <w:num w:numId="23">
    <w:abstractNumId w:val="4"/>
  </w:num>
  <w:num w:numId="24">
    <w:abstractNumId w:val="23"/>
  </w:num>
  <w:num w:numId="25">
    <w:abstractNumId w:val="3"/>
  </w:num>
  <w:num w:numId="26">
    <w:abstractNumId w:val="20"/>
  </w:num>
  <w:num w:numId="27">
    <w:abstractNumId w:val="30"/>
  </w:num>
  <w:num w:numId="28">
    <w:abstractNumId w:val="27"/>
  </w:num>
  <w:num w:numId="29">
    <w:abstractNumId w:val="1"/>
  </w:num>
  <w:num w:numId="30">
    <w:abstractNumId w:val="14"/>
  </w:num>
  <w:num w:numId="31">
    <w:abstractNumId w:val="13"/>
  </w:num>
  <w:num w:numId="32">
    <w:abstractNumId w:val="34"/>
  </w:num>
  <w:num w:numId="33">
    <w:abstractNumId w:val="24"/>
  </w:num>
  <w:num w:numId="34">
    <w:abstractNumId w:val="5"/>
  </w:num>
  <w:num w:numId="35">
    <w:abstractNumId w:val="2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06"/>
    <w:rsid w:val="00295D9F"/>
    <w:rsid w:val="0034330A"/>
    <w:rsid w:val="00456DD2"/>
    <w:rsid w:val="00691806"/>
    <w:rsid w:val="007A7ADA"/>
    <w:rsid w:val="00914DEA"/>
    <w:rsid w:val="00CE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C26A"/>
  <w15:docId w15:val="{8A91E2A3-8BF7-4E45-A78A-E37F0F8E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1766</Words>
  <Characters>10070</Characters>
  <Application>Microsoft Office Word</Application>
  <DocSecurity>0</DocSecurity>
  <Lines>83</Lines>
  <Paragraphs>23</Paragraphs>
  <ScaleCrop>false</ScaleCrop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9</cp:revision>
  <cp:lastPrinted>2021-11-17T13:20:00Z</cp:lastPrinted>
  <dcterms:created xsi:type="dcterms:W3CDTF">2017-07-21T19:39:00Z</dcterms:created>
  <dcterms:modified xsi:type="dcterms:W3CDTF">2021-11-17T13:21:00Z</dcterms:modified>
</cp:coreProperties>
</file>